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E3E" w14:textId="0A391486" w:rsidR="005E011D" w:rsidRPr="003A1E3D" w:rsidRDefault="005E011D" w:rsidP="005E011D">
      <w:pPr>
        <w:jc w:val="center"/>
        <w:rPr>
          <w:rFonts w:eastAsia="Times New Roman" w:cstheme="minorHAnsi"/>
          <w:b/>
          <w:bCs/>
        </w:rPr>
      </w:pPr>
      <w:r w:rsidRPr="003A1E3D">
        <w:rPr>
          <w:rFonts w:eastAsia="Times New Roman" w:cstheme="minorHAnsi"/>
          <w:b/>
          <w:bCs/>
        </w:rPr>
        <w:t>CABAS CEU Self- Reporting Form</w:t>
      </w:r>
      <w:r w:rsidR="00173E64">
        <w:rPr>
          <w:rFonts w:eastAsia="Times New Roman" w:cstheme="minorHAnsi"/>
          <w:b/>
          <w:bCs/>
        </w:rPr>
        <w:t xml:space="preserve"> ver. 5/17/2023</w:t>
      </w:r>
    </w:p>
    <w:p w14:paraId="60D826C8" w14:textId="319F9402" w:rsidR="005E011D" w:rsidRPr="007950A5" w:rsidRDefault="005E011D" w:rsidP="005E011D">
      <w:pPr>
        <w:rPr>
          <w:rFonts w:eastAsia="Times New Roman" w:cstheme="minorHAnsi"/>
          <w:u w:val="single"/>
        </w:rPr>
      </w:pPr>
      <w:r w:rsidRPr="007950A5">
        <w:rPr>
          <w:rFonts w:eastAsia="Times New Roman" w:cstheme="minorHAnsi"/>
        </w:rPr>
        <w:t>Name:___________________________</w:t>
      </w:r>
      <w:r w:rsidRPr="007950A5">
        <w:rPr>
          <w:rFonts w:eastAsia="Times New Roman" w:cstheme="minorHAnsi"/>
        </w:rPr>
        <w:tab/>
        <w:t>Rank:_____________________  Continuing Education Cycle</w:t>
      </w:r>
      <w:r w:rsidRPr="007950A5">
        <w:rPr>
          <w:rFonts w:eastAsia="Times New Roman" w:cstheme="minorHAnsi"/>
          <w:u w:val="single"/>
        </w:rPr>
        <w:t>:</w:t>
      </w:r>
      <w:r w:rsidR="001E7EC6">
        <w:rPr>
          <w:rFonts w:eastAsia="Times New Roman" w:cstheme="minorHAnsi"/>
          <w:u w:val="single"/>
        </w:rPr>
        <w:t>________</w:t>
      </w:r>
      <w:r w:rsidRPr="007950A5">
        <w:rPr>
          <w:rFonts w:eastAsia="Times New Roman" w:cstheme="minorHAnsi"/>
          <w:u w:val="single"/>
        </w:rPr>
        <w:t xml:space="preserve"> </w:t>
      </w:r>
      <w:r w:rsidRPr="005E011D">
        <w:rPr>
          <w:rFonts w:eastAsia="Times New Roman" w:cstheme="minorHAnsi"/>
        </w:rPr>
        <w:t>Deadline to Submit</w:t>
      </w:r>
      <w:r>
        <w:rPr>
          <w:rFonts w:eastAsia="Times New Roman" w:cstheme="minorHAnsi"/>
          <w:u w:val="single"/>
        </w:rPr>
        <w:t>:</w:t>
      </w:r>
      <w:r w:rsidR="001E7EC6">
        <w:rPr>
          <w:rFonts w:eastAsia="Times New Roman" w:cstheme="minorHAnsi"/>
          <w:u w:val="single"/>
        </w:rPr>
        <w:t>__________</w:t>
      </w:r>
      <w:r>
        <w:rPr>
          <w:rFonts w:eastAsia="Times New Roman" w:cstheme="minorHAnsi"/>
          <w:u w:val="single"/>
        </w:rPr>
        <w:t xml:space="preserve"> </w:t>
      </w:r>
    </w:p>
    <w:p w14:paraId="5F54B22D" w14:textId="77777777" w:rsidR="005E011D" w:rsidRPr="007950A5" w:rsidRDefault="005E011D" w:rsidP="005E011D">
      <w:pPr>
        <w:rPr>
          <w:rFonts w:eastAsia="Times New Roman" w:cstheme="minorHAnsi"/>
          <w:u w:val="single"/>
        </w:rPr>
      </w:pPr>
      <w:r w:rsidRPr="007950A5">
        <w:rPr>
          <w:rFonts w:eastAsia="Times New Roman" w:cstheme="minorHAnsi"/>
        </w:rPr>
        <w:t>Email:</w:t>
      </w:r>
      <w:r w:rsidRPr="007950A5">
        <w:rPr>
          <w:rFonts w:eastAsia="Times New Roman" w:cstheme="minorHAnsi"/>
          <w:u w:val="single"/>
        </w:rPr>
        <w:t xml:space="preserve">___________________________ </w:t>
      </w:r>
      <w:r w:rsidRPr="007950A5">
        <w:rPr>
          <w:rFonts w:eastAsia="Times New Roman" w:cstheme="minorHAnsi"/>
        </w:rPr>
        <w:t>Affiliation:</w:t>
      </w:r>
      <w:r w:rsidRPr="007950A5">
        <w:rPr>
          <w:rFonts w:eastAsia="Times New Roman" w:cstheme="minorHAnsi"/>
          <w:u w:val="single"/>
        </w:rPr>
        <w:t xml:space="preserve"> 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962"/>
      </w:tblGrid>
      <w:tr w:rsidR="005E011D" w:rsidRPr="00FB1998" w14:paraId="58297C7F" w14:textId="77777777" w:rsidTr="005E011D">
        <w:trPr>
          <w:trHeight w:val="611"/>
        </w:trPr>
        <w:tc>
          <w:tcPr>
            <w:tcW w:w="3596" w:type="dxa"/>
          </w:tcPr>
          <w:p w14:paraId="4F445B49" w14:textId="77777777" w:rsidR="005E011D" w:rsidRPr="00FB1998" w:rsidRDefault="005E011D" w:rsidP="00795D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B199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A. Conceptual and Experimental Contributions</w:t>
            </w:r>
          </w:p>
          <w:p w14:paraId="0C6EF1CA" w14:textId="77777777" w:rsidR="005E011D" w:rsidRPr="00FB1998" w:rsidRDefault="005E011D" w:rsidP="00795D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173E85F0" w14:textId="77777777" w:rsidR="005E011D" w:rsidRPr="00FB1998" w:rsidRDefault="005E011D" w:rsidP="00795D5C">
            <w:pPr>
              <w:jc w:val="center"/>
              <w:rPr>
                <w:b/>
                <w:bCs/>
                <w:sz w:val="24"/>
                <w:szCs w:val="24"/>
              </w:rPr>
            </w:pPr>
            <w:r w:rsidRPr="00FB1998">
              <w:rPr>
                <w:b/>
                <w:bCs/>
                <w:sz w:val="24"/>
                <w:szCs w:val="24"/>
              </w:rPr>
              <w:t>B. Training and Dissemination</w:t>
            </w:r>
          </w:p>
        </w:tc>
        <w:tc>
          <w:tcPr>
            <w:tcW w:w="3962" w:type="dxa"/>
          </w:tcPr>
          <w:p w14:paraId="54A4FA77" w14:textId="77777777" w:rsidR="005E011D" w:rsidRPr="00FB1998" w:rsidRDefault="005E011D" w:rsidP="00795D5C">
            <w:pPr>
              <w:jc w:val="center"/>
              <w:rPr>
                <w:b/>
                <w:bCs/>
                <w:sz w:val="24"/>
                <w:szCs w:val="24"/>
              </w:rPr>
            </w:pPr>
            <w:r w:rsidRPr="00FB1998">
              <w:rPr>
                <w:b/>
                <w:bCs/>
                <w:sz w:val="24"/>
                <w:szCs w:val="24"/>
              </w:rPr>
              <w:t>C. Competency Expansion</w:t>
            </w:r>
          </w:p>
        </w:tc>
      </w:tr>
      <w:tr w:rsidR="00173E64" w:rsidRPr="00173E64" w14:paraId="0F8DEF4B" w14:textId="77777777" w:rsidTr="005E011D">
        <w:tc>
          <w:tcPr>
            <w:tcW w:w="3596" w:type="dxa"/>
          </w:tcPr>
          <w:p w14:paraId="4A9A0919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Publication in peer-reviewed journal-experimental or theoretical</w:t>
            </w:r>
          </w:p>
          <w:p w14:paraId="125BF2AE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Text chapters in peer -reviewed publications</w:t>
            </w:r>
          </w:p>
        </w:tc>
        <w:tc>
          <w:tcPr>
            <w:tcW w:w="3597" w:type="dxa"/>
          </w:tcPr>
          <w:p w14:paraId="6C79B495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 xml:space="preserve">Provide a professional </w:t>
            </w:r>
            <w:proofErr w:type="gramStart"/>
            <w:r w:rsidRPr="00173E64">
              <w:t>workshop</w:t>
            </w:r>
            <w:proofErr w:type="gramEnd"/>
          </w:p>
          <w:p w14:paraId="14119AE3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Presentation at a professional conference</w:t>
            </w:r>
          </w:p>
          <w:p w14:paraId="026FB988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Mentor through a rank or mentor publishable research or dissertations</w:t>
            </w:r>
          </w:p>
          <w:p w14:paraId="132D3953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New Research Update</w:t>
            </w:r>
          </w:p>
          <w:p w14:paraId="48FCF15B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Instructor of a Strategic Science of Teaching Course or University Course</w:t>
            </w:r>
          </w:p>
        </w:tc>
        <w:tc>
          <w:tcPr>
            <w:tcW w:w="3962" w:type="dxa"/>
          </w:tcPr>
          <w:p w14:paraId="2AC4167D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Completion of Research Summaries</w:t>
            </w:r>
          </w:p>
          <w:p w14:paraId="37F7E6FA" w14:textId="77777777" w:rsid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 xml:space="preserve">Attend a Professional </w:t>
            </w:r>
            <w:r w:rsidR="00173E64">
              <w:t>Presentation</w:t>
            </w:r>
          </w:p>
          <w:p w14:paraId="63DE9E17" w14:textId="3C64E268" w:rsidR="005E011D" w:rsidRPr="00173E64" w:rsidRDefault="00173E64" w:rsidP="005E011D">
            <w:pPr>
              <w:pStyle w:val="ListParagraph"/>
              <w:numPr>
                <w:ilvl w:val="0"/>
                <w:numId w:val="1"/>
              </w:numPr>
            </w:pPr>
            <w:r>
              <w:t>A</w:t>
            </w:r>
            <w:r w:rsidR="005E011D" w:rsidRPr="00173E64">
              <w:t xml:space="preserve">ttend a CABAS® </w:t>
            </w:r>
            <w:proofErr w:type="gramStart"/>
            <w:r w:rsidR="005E011D" w:rsidRPr="00173E64">
              <w:t>Conference</w:t>
            </w:r>
            <w:proofErr w:type="gramEnd"/>
          </w:p>
          <w:p w14:paraId="6E63BF28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>Completion of a Strategic Science of Teaching course</w:t>
            </w:r>
          </w:p>
          <w:p w14:paraId="03A94377" w14:textId="77777777" w:rsidR="005E011D" w:rsidRPr="00173E64" w:rsidRDefault="005E011D" w:rsidP="005E011D">
            <w:pPr>
              <w:pStyle w:val="ListParagraph"/>
              <w:numPr>
                <w:ilvl w:val="0"/>
                <w:numId w:val="1"/>
              </w:numPr>
            </w:pPr>
            <w:r w:rsidRPr="00173E64">
              <w:t xml:space="preserve">Attending new research update </w:t>
            </w:r>
          </w:p>
        </w:tc>
      </w:tr>
    </w:tbl>
    <w:p w14:paraId="76D47E2C" w14:textId="18719302" w:rsidR="005838C4" w:rsidRPr="00173E64" w:rsidRDefault="005838C4" w:rsidP="005E011D">
      <w:pPr>
        <w:rPr>
          <w:rFonts w:eastAsia="Times New Roman" w:cstheme="minorHAnsi"/>
          <w:b/>
          <w:bCs/>
        </w:rPr>
      </w:pPr>
      <w:r w:rsidRPr="00173E64">
        <w:rPr>
          <w:rFonts w:eastAsia="Times New Roman" w:cstheme="minorHAnsi"/>
          <w:b/>
          <w:bCs/>
        </w:rPr>
        <w:t xml:space="preserve">Submit this form when you have completed the CEUs required for your continuing education cycle. </w:t>
      </w:r>
    </w:p>
    <w:p w14:paraId="5321D986" w14:textId="5C7C7BEF" w:rsidR="005E011D" w:rsidRDefault="00A56EED" w:rsidP="005E011D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To maintain </w:t>
      </w:r>
      <w:r w:rsidRPr="001E7EC6">
        <w:rPr>
          <w:rFonts w:eastAsia="Times New Roman" w:cstheme="minorHAnsi"/>
        </w:rPr>
        <w:t xml:space="preserve">active rank status, </w:t>
      </w:r>
      <w:r w:rsidR="001E7EC6">
        <w:rPr>
          <w:rFonts w:eastAsia="Times New Roman" w:cstheme="minorHAnsi"/>
        </w:rPr>
        <w:t xml:space="preserve">Teacher Assistants must report 4 CABAS® </w:t>
      </w:r>
      <w:r w:rsidRPr="00A56EED">
        <w:rPr>
          <w:rFonts w:eastAsia="Times New Roman" w:cstheme="minorHAnsi"/>
        </w:rPr>
        <w:t xml:space="preserve">CEUs </w:t>
      </w:r>
      <w:r w:rsidR="001E7EC6">
        <w:rPr>
          <w:rFonts w:eastAsia="Times New Roman" w:cstheme="minorHAnsi"/>
        </w:rPr>
        <w:t>within their two-year reporting cycle</w:t>
      </w:r>
      <w:r w:rsidRPr="00A56EED">
        <w:rPr>
          <w:rFonts w:eastAsia="Times New Roman" w:cstheme="minorHAnsi"/>
        </w:rPr>
        <w:t xml:space="preserve">.  </w:t>
      </w:r>
      <w:r w:rsidR="001E7EC6">
        <w:rPr>
          <w:rFonts w:eastAsia="Times New Roman" w:cstheme="minorHAnsi"/>
        </w:rPr>
        <w:t xml:space="preserve">All other rank recipients must report 8 CABAS® CEUs within their two-year reporting cycle. </w:t>
      </w:r>
      <w:r w:rsidRPr="00A56EED">
        <w:rPr>
          <w:rFonts w:eastAsia="Times New Roman" w:cstheme="minorHAnsi"/>
        </w:rPr>
        <w:t xml:space="preserve">Any combination across the categories is acceptable.  </w:t>
      </w:r>
    </w:p>
    <w:p w14:paraId="61921117" w14:textId="74800D52" w:rsidR="005E011D" w:rsidRPr="00173E64" w:rsidRDefault="005E011D" w:rsidP="005E011D">
      <w:pPr>
        <w:rPr>
          <w:rFonts w:eastAsia="Times New Roman" w:cstheme="minorHAnsi"/>
        </w:rPr>
      </w:pPr>
      <w:r>
        <w:rPr>
          <w:rFonts w:eastAsia="Times New Roman" w:cstheme="minorHAnsi"/>
        </w:rPr>
        <w:t>Please indicate the type of CEU using the categories above, e.g. A1, B</w:t>
      </w:r>
      <w:proofErr w:type="gramStart"/>
      <w:r>
        <w:rPr>
          <w:rFonts w:eastAsia="Times New Roman" w:cstheme="minorHAnsi"/>
        </w:rPr>
        <w:t>7,…</w:t>
      </w:r>
      <w:proofErr w:type="gramEnd"/>
      <w:r>
        <w:rPr>
          <w:rFonts w:eastAsia="Times New Roman" w:cstheme="minorHAnsi"/>
        </w:rPr>
        <w:t>, the date the event occurred, the location of the event</w:t>
      </w:r>
      <w:r w:rsidR="00173E64">
        <w:rPr>
          <w:rFonts w:eastAsia="Times New Roman" w:cstheme="minorHAnsi"/>
        </w:rPr>
        <w:t>, the</w:t>
      </w:r>
      <w:r>
        <w:rPr>
          <w:rFonts w:eastAsia="Times New Roman" w:cstheme="minorHAnsi"/>
        </w:rPr>
        <w:t xml:space="preserve"> instructor’s name if applicable, the title of the event and the total hours.  For events at a CABAS</w:t>
      </w:r>
      <w:r w:rsidR="001E7EC6">
        <w:rPr>
          <w:rFonts w:eastAsia="Times New Roman" w:cstheme="minorHAnsi"/>
        </w:rPr>
        <w:t>®</w:t>
      </w:r>
      <w:r>
        <w:rPr>
          <w:rFonts w:eastAsia="Times New Roman" w:cstheme="minorHAnsi"/>
        </w:rPr>
        <w:t xml:space="preserve"> conference, you may list the conference as a single event</w:t>
      </w:r>
      <w:r w:rsidR="00FA2E44">
        <w:rPr>
          <w:rFonts w:eastAsia="Times New Roman" w:cstheme="minorHAnsi"/>
        </w:rPr>
        <w:t xml:space="preserve">, see sample below. </w:t>
      </w:r>
      <w:r>
        <w:rPr>
          <w:rFonts w:eastAsia="Times New Roman" w:cstheme="minorHAnsi"/>
        </w:rPr>
        <w:t xml:space="preserve"> Use additional pages as needed. For questions, please email </w:t>
      </w:r>
      <w:r w:rsidR="005838C4" w:rsidRPr="00173E64">
        <w:rPr>
          <w:rFonts w:eastAsia="Times New Roman" w:cstheme="minorHAnsi"/>
        </w:rPr>
        <w:t>CABASCEU@gmail.com</w:t>
      </w:r>
    </w:p>
    <w:tbl>
      <w:tblPr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260"/>
        <w:gridCol w:w="2070"/>
        <w:gridCol w:w="1710"/>
        <w:gridCol w:w="5400"/>
        <w:gridCol w:w="1440"/>
      </w:tblGrid>
      <w:tr w:rsidR="005E011D" w:rsidRPr="007950A5" w14:paraId="57552AF0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4A2DC3E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50A5">
              <w:rPr>
                <w:rFonts w:ascii="Calibri" w:eastAsia="Times New Roman" w:hAnsi="Calibri" w:cs="Calibri"/>
              </w:rPr>
              <w:t>Type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E82C51" w14:textId="10DE763D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50A5">
              <w:rPr>
                <w:rFonts w:ascii="Calibri" w:eastAsia="Times New Roman" w:hAnsi="Calibri" w:cs="Calibri"/>
              </w:rPr>
              <w:t>Date</w:t>
            </w:r>
            <w:r w:rsidR="00173E64">
              <w:rPr>
                <w:rFonts w:ascii="Calibri" w:eastAsia="Times New Roman" w:hAnsi="Calibri" w:cs="Calibri"/>
              </w:rPr>
              <w:t>(s)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919581C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50A5">
              <w:rPr>
                <w:rFonts w:ascii="Calibri" w:eastAsia="Times New Roman" w:hAnsi="Calibri" w:cs="Calibri"/>
              </w:rPr>
              <w:t>Location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C56110C" w14:textId="6B5A0DA6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50A5">
              <w:rPr>
                <w:rFonts w:ascii="Calibri" w:eastAsia="Times New Roman" w:hAnsi="Calibri" w:cs="Calibri"/>
              </w:rPr>
              <w:t>Instructor</w:t>
            </w:r>
            <w:r w:rsidR="00173E64">
              <w:rPr>
                <w:rFonts w:ascii="Calibri" w:eastAsia="Times New Roman" w:hAnsi="Calibri" w:cs="Calibri"/>
              </w:rPr>
              <w:t>(s)</w:t>
            </w:r>
          </w:p>
        </w:tc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3CD8E242" w14:textId="696148BD" w:rsidR="005E011D" w:rsidRPr="00173E64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173E64">
              <w:rPr>
                <w:rFonts w:ascii="Calibri" w:eastAsia="Times New Roman" w:hAnsi="Calibri" w:cs="Calibri"/>
              </w:rPr>
              <w:t>Title</w:t>
            </w:r>
            <w:r w:rsidR="005838C4" w:rsidRPr="00173E64">
              <w:rPr>
                <w:rFonts w:ascii="Calibri" w:eastAsia="Times New Roman" w:hAnsi="Calibri" w:cs="Calibri"/>
              </w:rPr>
              <w:t xml:space="preserve"> of event, publication, research summary, or course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6CE334" w14:textId="12625924" w:rsidR="005E011D" w:rsidRPr="00173E64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3E64">
              <w:rPr>
                <w:rFonts w:ascii="Calibri" w:eastAsia="Times New Roman" w:hAnsi="Calibri" w:cs="Calibri"/>
              </w:rPr>
              <w:t>Total Hours</w:t>
            </w:r>
          </w:p>
        </w:tc>
      </w:tr>
      <w:tr w:rsidR="005E011D" w:rsidRPr="007950A5" w14:paraId="57BF5E40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404399B0" w14:textId="1936BCCD" w:rsidR="005E011D" w:rsidRPr="00173E64" w:rsidRDefault="00FA2E4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C 10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C6BC93A" w14:textId="79E899EF" w:rsidR="005E011D" w:rsidRPr="00173E64" w:rsidRDefault="00FA2E4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3</w:t>
            </w:r>
            <w:r w:rsidR="001E7EC6" w:rsidRPr="00173E64">
              <w:rPr>
                <w:rFonts w:ascii="Calibri" w:eastAsia="Times New Roman" w:hAnsi="Calibri" w:cs="Calibri"/>
                <w:color w:val="FF0000"/>
              </w:rPr>
              <w:t>/</w:t>
            </w:r>
            <w:r w:rsidRPr="00173E64">
              <w:rPr>
                <w:rFonts w:ascii="Calibri" w:eastAsia="Times New Roman" w:hAnsi="Calibri" w:cs="Calibri"/>
                <w:color w:val="FF0000"/>
              </w:rPr>
              <w:t>4-3/5/22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7413635" w14:textId="048B8725" w:rsidR="005E011D" w:rsidRPr="00173E64" w:rsidRDefault="00FA2E4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Nyack, NY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BC98E7B" w14:textId="6587B8BF" w:rsidR="005E011D" w:rsidRPr="00173E64" w:rsidRDefault="00FA2E4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Multiple</w:t>
            </w: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0E6BEEDC" w14:textId="759E4AEE" w:rsidR="005E011D" w:rsidRPr="00173E64" w:rsidRDefault="00FA2E4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11</w:t>
            </w:r>
            <w:r w:rsidRPr="00173E64">
              <w:rPr>
                <w:rFonts w:ascii="Calibri" w:eastAsia="Times New Roman" w:hAnsi="Calibri" w:cs="Calibri"/>
                <w:color w:val="FF0000"/>
                <w:vertAlign w:val="superscript"/>
              </w:rPr>
              <w:t>th</w:t>
            </w:r>
            <w:r w:rsidRPr="00173E64">
              <w:rPr>
                <w:rFonts w:ascii="Calibri" w:eastAsia="Times New Roman" w:hAnsi="Calibri" w:cs="Calibri"/>
                <w:color w:val="FF0000"/>
              </w:rPr>
              <w:t xml:space="preserve"> CABAS Conference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DB73028" w14:textId="6D163FA7" w:rsidR="005E011D" w:rsidRPr="00173E64" w:rsidRDefault="00FA2E4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8.0</w:t>
            </w:r>
          </w:p>
        </w:tc>
      </w:tr>
      <w:tr w:rsidR="005E011D" w:rsidRPr="007950A5" w14:paraId="746F83CA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02F79B05" w14:textId="684C4709" w:rsidR="005E011D" w:rsidRPr="00173E64" w:rsidRDefault="00173E6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C 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002BCBF" w14:textId="023E9C3D" w:rsidR="005E011D" w:rsidRPr="00173E64" w:rsidRDefault="00173E6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7/25, 8/1/2023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E0AF3EE" w14:textId="7A3B98AC" w:rsidR="005E011D" w:rsidRPr="00173E64" w:rsidRDefault="00173E6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online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53CC83A" w14:textId="3A531362" w:rsidR="005E011D" w:rsidRPr="00173E64" w:rsidRDefault="00173E6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Multiple</w:t>
            </w: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67DA3FF2" w14:textId="2316E42E" w:rsidR="005E011D" w:rsidRPr="00173E64" w:rsidRDefault="00173E6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CABAS Summer Institute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D40FD0" w14:textId="74F71D11" w:rsidR="005E011D" w:rsidRPr="00173E64" w:rsidRDefault="00173E64" w:rsidP="00795D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73E64">
              <w:rPr>
                <w:rFonts w:ascii="Calibri" w:eastAsia="Times New Roman" w:hAnsi="Calibri" w:cs="Calibri"/>
                <w:color w:val="FF0000"/>
              </w:rPr>
              <w:t>4.0</w:t>
            </w:r>
          </w:p>
        </w:tc>
      </w:tr>
      <w:tr w:rsidR="005E011D" w:rsidRPr="007950A5" w14:paraId="01C5292D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5E2F0D05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E1359B3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8395C80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B9E8BF1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7C6B7689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1AF6BBE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0B5CAE24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2E6E657A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C37CEBD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2EB3584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470E76F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2A6B8F67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B69227A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631363F2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519221BE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E254419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22CA79A3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CA922F4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0FAEC216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58787F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55DEAEB2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677BE43D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6EFF345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64A1654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3476FA0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16924889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4F5698B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306BFF0F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39C5C7F2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3946348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219C1778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C3D106F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4DAC7B38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FFE7C9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2874C327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64229BCA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EBF7C89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E922DBE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8F1C170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6D96E9C9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93A6D9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34DC35E6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346C2EB3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5485634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9CE2BA7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56DA7AC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7AC62A94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5C5958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3B39329A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399E728D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E9D4BBD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20FDE765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7A2D061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4C20E60A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525EE71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011D" w:rsidRPr="007950A5" w14:paraId="46ACE511" w14:textId="77777777" w:rsidTr="005838C4">
        <w:trPr>
          <w:trHeight w:val="288"/>
        </w:trPr>
        <w:tc>
          <w:tcPr>
            <w:tcW w:w="985" w:type="dxa"/>
            <w:shd w:val="clear" w:color="auto" w:fill="auto"/>
            <w:noWrap/>
            <w:vAlign w:val="bottom"/>
          </w:tcPr>
          <w:p w14:paraId="5B03FC78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2F97570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8D270D5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C3F80E8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5B4122D7" w14:textId="77777777" w:rsidR="005E011D" w:rsidRPr="007950A5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E274EF" w14:textId="77777777" w:rsidR="005E011D" w:rsidRDefault="005E011D" w:rsidP="00795D5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498E2CA4" w14:textId="77777777" w:rsidR="00CB59B5" w:rsidRPr="00A56EED" w:rsidRDefault="00CB59B5">
      <w:pPr>
        <w:rPr>
          <w:sz w:val="18"/>
          <w:szCs w:val="18"/>
        </w:rPr>
      </w:pPr>
    </w:p>
    <w:sectPr w:rsidR="00CB59B5" w:rsidRPr="00A56EED" w:rsidSect="005E011D">
      <w:pgSz w:w="15840" w:h="12240" w:orient="landscape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2F52"/>
    <w:multiLevelType w:val="hybridMultilevel"/>
    <w:tmpl w:val="D9A2C950"/>
    <w:lvl w:ilvl="0" w:tplc="9F003F88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1D583E22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4FF2"/>
    <w:multiLevelType w:val="hybridMultilevel"/>
    <w:tmpl w:val="91723B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F94FA2"/>
    <w:multiLevelType w:val="hybridMultilevel"/>
    <w:tmpl w:val="817A9CD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935647"/>
    <w:multiLevelType w:val="hybridMultilevel"/>
    <w:tmpl w:val="750244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B2E41EE"/>
    <w:multiLevelType w:val="hybridMultilevel"/>
    <w:tmpl w:val="4FB07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94CD56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C2C55"/>
    <w:multiLevelType w:val="hybridMultilevel"/>
    <w:tmpl w:val="FD565D2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A23095E"/>
    <w:multiLevelType w:val="hybridMultilevel"/>
    <w:tmpl w:val="0046D534"/>
    <w:lvl w:ilvl="0" w:tplc="0D468B7C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6219"/>
    <w:multiLevelType w:val="hybridMultilevel"/>
    <w:tmpl w:val="2476360C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05">
      <w:start w:val="1"/>
      <w:numFmt w:val="bullet"/>
      <w:lvlText w:val=""/>
      <w:lvlJc w:val="left"/>
      <w:pPr>
        <w:ind w:left="37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4FF3921"/>
    <w:multiLevelType w:val="hybridMultilevel"/>
    <w:tmpl w:val="2D2A22A4"/>
    <w:lvl w:ilvl="0" w:tplc="696261DC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346F8"/>
    <w:multiLevelType w:val="hybridMultilevel"/>
    <w:tmpl w:val="186C5820"/>
    <w:lvl w:ilvl="0" w:tplc="4D38B968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73266B"/>
    <w:multiLevelType w:val="hybridMultilevel"/>
    <w:tmpl w:val="1954FD6C"/>
    <w:lvl w:ilvl="0" w:tplc="0D468B7C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5489"/>
    <w:multiLevelType w:val="hybridMultilevel"/>
    <w:tmpl w:val="9C1446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DD7EA3"/>
    <w:multiLevelType w:val="hybridMultilevel"/>
    <w:tmpl w:val="96B89428"/>
    <w:lvl w:ilvl="0" w:tplc="B77A4B7A">
      <w:start w:val="1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DF5278"/>
    <w:multiLevelType w:val="hybridMultilevel"/>
    <w:tmpl w:val="1CB487A2"/>
    <w:lvl w:ilvl="0" w:tplc="0D468B7C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A4789"/>
    <w:multiLevelType w:val="hybridMultilevel"/>
    <w:tmpl w:val="0F7085F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D64B9"/>
    <w:multiLevelType w:val="hybridMultilevel"/>
    <w:tmpl w:val="BCE896B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5A7A44"/>
    <w:multiLevelType w:val="hybridMultilevel"/>
    <w:tmpl w:val="1160CED0"/>
    <w:lvl w:ilvl="0" w:tplc="0409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99223F1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D6A80"/>
    <w:multiLevelType w:val="hybridMultilevel"/>
    <w:tmpl w:val="DACA3A00"/>
    <w:lvl w:ilvl="0" w:tplc="0409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BBE85CC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1214">
    <w:abstractNumId w:val="3"/>
  </w:num>
  <w:num w:numId="2" w16cid:durableId="1056658299">
    <w:abstractNumId w:val="4"/>
  </w:num>
  <w:num w:numId="3" w16cid:durableId="833952711">
    <w:abstractNumId w:val="16"/>
  </w:num>
  <w:num w:numId="4" w16cid:durableId="2063555517">
    <w:abstractNumId w:val="6"/>
  </w:num>
  <w:num w:numId="5" w16cid:durableId="446311631">
    <w:abstractNumId w:val="0"/>
  </w:num>
  <w:num w:numId="6" w16cid:durableId="1515879326">
    <w:abstractNumId w:val="17"/>
  </w:num>
  <w:num w:numId="7" w16cid:durableId="1628855872">
    <w:abstractNumId w:val="7"/>
  </w:num>
  <w:num w:numId="8" w16cid:durableId="252327344">
    <w:abstractNumId w:val="13"/>
  </w:num>
  <w:num w:numId="9" w16cid:durableId="449016265">
    <w:abstractNumId w:val="10"/>
  </w:num>
  <w:num w:numId="10" w16cid:durableId="10884108">
    <w:abstractNumId w:val="11"/>
  </w:num>
  <w:num w:numId="11" w16cid:durableId="624236403">
    <w:abstractNumId w:val="5"/>
  </w:num>
  <w:num w:numId="12" w16cid:durableId="2128769410">
    <w:abstractNumId w:val="8"/>
  </w:num>
  <w:num w:numId="13" w16cid:durableId="1098871671">
    <w:abstractNumId w:val="2"/>
  </w:num>
  <w:num w:numId="14" w16cid:durableId="405153225">
    <w:abstractNumId w:val="1"/>
  </w:num>
  <w:num w:numId="15" w16cid:durableId="1730032080">
    <w:abstractNumId w:val="14"/>
  </w:num>
  <w:num w:numId="16" w16cid:durableId="1769080792">
    <w:abstractNumId w:val="9"/>
  </w:num>
  <w:num w:numId="17" w16cid:durableId="866527565">
    <w:abstractNumId w:val="15"/>
  </w:num>
  <w:num w:numId="18" w16cid:durableId="1312904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1D"/>
    <w:rsid w:val="000826C0"/>
    <w:rsid w:val="00173E64"/>
    <w:rsid w:val="001E7EC6"/>
    <w:rsid w:val="005838C4"/>
    <w:rsid w:val="005E011D"/>
    <w:rsid w:val="00A56EED"/>
    <w:rsid w:val="00C47E02"/>
    <w:rsid w:val="00CB59B5"/>
    <w:rsid w:val="00F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99FC"/>
  <w15:chartTrackingRefBased/>
  <w15:docId w15:val="{0A5724FE-4144-4C37-B053-19F84ACB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1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1658</Characters>
  <Application>Microsoft Office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Huber</dc:creator>
  <cp:keywords/>
  <dc:description/>
  <cp:lastModifiedBy>Janice Huber</cp:lastModifiedBy>
  <cp:revision>2</cp:revision>
  <dcterms:created xsi:type="dcterms:W3CDTF">2023-07-19T00:22:00Z</dcterms:created>
  <dcterms:modified xsi:type="dcterms:W3CDTF">2023-07-19T00:22:00Z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e674a92621219b9196f92550c02534c9fca6375688225c308d3b53c710ab2814</vt:lpwstr>
  </property>
  <property fmtid="{D5CDD505-2E9C-101B-9397-08002B2CF9AE}" pid="3" name="_DocHome">
    <vt:i4>1943594237</vt:i4>
  </property>
</Properties>
</file>